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8F" w:rsidRDefault="00D8218F">
      <w:pPr>
        <w:ind w:left="0" w:hanging="2"/>
        <w:rPr>
          <w:color w:val="000000"/>
        </w:rPr>
      </w:pPr>
    </w:p>
    <w:p w:rsidR="00D8218F" w:rsidRDefault="00D8218F">
      <w:pPr>
        <w:ind w:left="0" w:hanging="2"/>
        <w:rPr>
          <w:color w:val="000000"/>
        </w:rPr>
      </w:pPr>
    </w:p>
    <w:p w:rsidR="00D8218F" w:rsidRDefault="00D8218F">
      <w:pPr>
        <w:ind w:left="1" w:hanging="3"/>
        <w:rPr>
          <w:rFonts w:ascii="Calibri" w:eastAsia="Calibri" w:hAnsi="Calibri" w:cs="Calibri"/>
          <w:color w:val="000000"/>
          <w:sz w:val="28"/>
          <w:szCs w:val="28"/>
        </w:rPr>
      </w:pP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Post:</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Teacher of Physics</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Location:</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WMG Academy for Young Engineers Solihull</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Main pay scale/upper pay scale</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Contract type:</w:t>
      </w:r>
      <w:r>
        <w:rPr>
          <w:rFonts w:ascii="Calibri" w:eastAsia="Calibri" w:hAnsi="Calibri" w:cs="Calibri"/>
          <w:sz w:val="22"/>
          <w:szCs w:val="22"/>
        </w:rPr>
        <w:tab/>
      </w:r>
      <w:r>
        <w:rPr>
          <w:rFonts w:ascii="Calibri" w:eastAsia="Calibri" w:hAnsi="Calibri" w:cs="Calibri"/>
          <w:sz w:val="22"/>
          <w:szCs w:val="22"/>
        </w:rPr>
        <w:tab/>
        <w:t>12 Months Maternity Cover</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Contract term:</w:t>
      </w:r>
      <w:r>
        <w:rPr>
          <w:rFonts w:ascii="Calibri" w:eastAsia="Calibri" w:hAnsi="Calibri" w:cs="Calibri"/>
          <w:sz w:val="22"/>
          <w:szCs w:val="22"/>
        </w:rPr>
        <w:tab/>
      </w:r>
      <w:r>
        <w:rPr>
          <w:rFonts w:ascii="Calibri" w:eastAsia="Calibri" w:hAnsi="Calibri" w:cs="Calibri"/>
          <w:sz w:val="22"/>
          <w:szCs w:val="22"/>
        </w:rPr>
        <w:tab/>
        <w:t xml:space="preserve">Fixed Term </w:t>
      </w:r>
    </w:p>
    <w:p w:rsidR="00D8218F" w:rsidRDefault="00D92E2B">
      <w:pPr>
        <w:spacing w:after="200" w:line="276" w:lineRule="auto"/>
        <w:ind w:left="0" w:hanging="2"/>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rPr>
        <w:t>Closing date:</w:t>
      </w:r>
      <w:r>
        <w:rPr>
          <w:rFonts w:ascii="Calibri" w:eastAsia="Calibri" w:hAnsi="Calibri" w:cs="Calibri"/>
          <w:b/>
          <w:sz w:val="22"/>
          <w:szCs w:val="22"/>
        </w:rPr>
        <w:tab/>
      </w:r>
      <w:r w:rsidR="00C33CA9">
        <w:rPr>
          <w:rFonts w:ascii="Calibri" w:eastAsia="Calibri" w:hAnsi="Calibri" w:cs="Calibri"/>
          <w:b/>
          <w:sz w:val="22"/>
          <w:szCs w:val="22"/>
        </w:rPr>
        <w:tab/>
      </w:r>
      <w:r w:rsidR="00CB4CCF">
        <w:rPr>
          <w:rFonts w:ascii="Calibri" w:eastAsia="Calibri" w:hAnsi="Calibri" w:cs="Calibri"/>
          <w:b/>
          <w:sz w:val="22"/>
          <w:szCs w:val="22"/>
        </w:rPr>
        <w:t>4</w:t>
      </w:r>
      <w:r w:rsidR="00CB4CCF" w:rsidRPr="00CB4CCF">
        <w:rPr>
          <w:rFonts w:ascii="Calibri" w:eastAsia="Calibri" w:hAnsi="Calibri" w:cs="Calibri"/>
          <w:b/>
          <w:sz w:val="22"/>
          <w:szCs w:val="22"/>
          <w:vertAlign w:val="superscript"/>
        </w:rPr>
        <w:t>th</w:t>
      </w:r>
      <w:r w:rsidR="00CB4CCF">
        <w:rPr>
          <w:rFonts w:ascii="Calibri" w:eastAsia="Calibri" w:hAnsi="Calibri" w:cs="Calibri"/>
          <w:b/>
          <w:sz w:val="22"/>
          <w:szCs w:val="22"/>
        </w:rPr>
        <w:t xml:space="preserve"> November</w:t>
      </w:r>
      <w:r>
        <w:rPr>
          <w:rFonts w:ascii="Calibri" w:eastAsia="Calibri" w:hAnsi="Calibri" w:cs="Calibri"/>
          <w:b/>
          <w:sz w:val="22"/>
          <w:szCs w:val="22"/>
        </w:rPr>
        <w:t xml:space="preserve"> 2022 at 9.00am                                                                           </w:t>
      </w:r>
    </w:p>
    <w:p w:rsidR="00D8218F" w:rsidRDefault="00D92E2B">
      <w:pPr>
        <w:spacing w:after="200" w:line="276" w:lineRule="auto"/>
        <w:ind w:left="0" w:hanging="2"/>
        <w:rPr>
          <w:rFonts w:ascii="Calibri" w:eastAsia="Calibri" w:hAnsi="Calibri" w:cs="Calibri"/>
          <w:sz w:val="22"/>
          <w:szCs w:val="22"/>
        </w:rPr>
      </w:pPr>
      <w:bookmarkStart w:id="1" w:name="_heading=h.30j0zll" w:colFirst="0" w:colLast="0"/>
      <w:bookmarkEnd w:id="1"/>
      <w:r>
        <w:rPr>
          <w:rFonts w:ascii="Calibri" w:eastAsia="Calibri" w:hAnsi="Calibri" w:cs="Calibri"/>
          <w:b/>
          <w:sz w:val="22"/>
          <w:szCs w:val="22"/>
        </w:rPr>
        <w:t>Interview date:</w:t>
      </w:r>
      <w:r>
        <w:rPr>
          <w:rFonts w:ascii="Calibri" w:eastAsia="Calibri" w:hAnsi="Calibri" w:cs="Calibri"/>
          <w:b/>
          <w:sz w:val="22"/>
          <w:szCs w:val="22"/>
        </w:rPr>
        <w:tab/>
      </w:r>
      <w:r>
        <w:rPr>
          <w:rFonts w:ascii="Calibri" w:eastAsia="Calibri" w:hAnsi="Calibri" w:cs="Calibri"/>
          <w:b/>
          <w:sz w:val="22"/>
          <w:szCs w:val="22"/>
        </w:rPr>
        <w:tab/>
      </w:r>
      <w:r w:rsidR="00CB4CCF">
        <w:rPr>
          <w:rFonts w:ascii="Calibri" w:eastAsia="Calibri" w:hAnsi="Calibri" w:cs="Calibri"/>
          <w:b/>
          <w:sz w:val="22"/>
          <w:szCs w:val="22"/>
        </w:rPr>
        <w:t>10</w:t>
      </w:r>
      <w:r w:rsidR="00CB4CCF" w:rsidRPr="00CB4CCF">
        <w:rPr>
          <w:rFonts w:ascii="Calibri" w:eastAsia="Calibri" w:hAnsi="Calibri" w:cs="Calibri"/>
          <w:b/>
          <w:sz w:val="22"/>
          <w:szCs w:val="22"/>
          <w:vertAlign w:val="superscript"/>
        </w:rPr>
        <w:t>th</w:t>
      </w:r>
      <w:r w:rsidR="00CB4CCF">
        <w:rPr>
          <w:rFonts w:ascii="Calibri" w:eastAsia="Calibri" w:hAnsi="Calibri" w:cs="Calibri"/>
          <w:b/>
          <w:sz w:val="22"/>
          <w:szCs w:val="22"/>
        </w:rPr>
        <w:t>/11</w:t>
      </w:r>
      <w:r w:rsidR="00CB4CCF" w:rsidRPr="00CB4CCF">
        <w:rPr>
          <w:rFonts w:ascii="Calibri" w:eastAsia="Calibri" w:hAnsi="Calibri" w:cs="Calibri"/>
          <w:b/>
          <w:sz w:val="22"/>
          <w:szCs w:val="22"/>
          <w:vertAlign w:val="superscript"/>
        </w:rPr>
        <w:t>th</w:t>
      </w:r>
      <w:r w:rsidR="00CB4CCF">
        <w:rPr>
          <w:rFonts w:ascii="Calibri" w:eastAsia="Calibri" w:hAnsi="Calibri" w:cs="Calibri"/>
          <w:b/>
          <w:sz w:val="22"/>
          <w:szCs w:val="22"/>
        </w:rPr>
        <w:t xml:space="preserve"> November</w:t>
      </w:r>
      <w:r>
        <w:rPr>
          <w:rFonts w:ascii="Calibri" w:eastAsia="Calibri" w:hAnsi="Calibri" w:cs="Calibri"/>
          <w:b/>
          <w:sz w:val="22"/>
          <w:szCs w:val="22"/>
        </w:rPr>
        <w:t xml:space="preserve"> 2022</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Start Date:</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sidR="00D82452">
        <w:rPr>
          <w:rFonts w:ascii="Calibri" w:eastAsia="Calibri" w:hAnsi="Calibri" w:cs="Calibri"/>
          <w:sz w:val="22"/>
          <w:szCs w:val="22"/>
        </w:rPr>
        <w:t>A</w:t>
      </w:r>
      <w:bookmarkStart w:id="2" w:name="_GoBack"/>
      <w:bookmarkEnd w:id="2"/>
      <w:r w:rsidR="00811EBA">
        <w:rPr>
          <w:rFonts w:ascii="Calibri" w:eastAsia="Calibri" w:hAnsi="Calibri" w:cs="Calibri"/>
          <w:sz w:val="22"/>
          <w:szCs w:val="22"/>
        </w:rPr>
        <w:t>s soon as possible</w:t>
      </w:r>
    </w:p>
    <w:p w:rsidR="00D8218F" w:rsidRDefault="00D92E2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The WMG Academy Trust Board are seeking to appoint a motivated, dedicated and aspirational teacher in the area of Physics.</w:t>
      </w: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92E2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Energetic? Innovative? Passionate? Work with us and our partners (University of Warwick, Jaguar Land Rover, National Grid and many more) to deliver a skills-based curriculum in a high achieving environment. </w:t>
      </w:r>
    </w:p>
    <w:p w:rsidR="00D8218F" w:rsidRDefault="00D8218F">
      <w:pPr>
        <w:pBdr>
          <w:top w:val="nil"/>
          <w:left w:val="nil"/>
          <w:bottom w:val="nil"/>
          <w:right w:val="nil"/>
          <w:between w:val="nil"/>
        </w:pBdr>
        <w:spacing w:line="240" w:lineRule="auto"/>
        <w:ind w:left="0" w:hanging="2"/>
        <w:rPr>
          <w:rFonts w:ascii="Calibri" w:eastAsia="Calibri" w:hAnsi="Calibri" w:cs="Calibri"/>
          <w:color w:val="1F497D"/>
          <w:sz w:val="22"/>
          <w:szCs w:val="22"/>
        </w:rPr>
      </w:pP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sz w:val="22"/>
          <w:szCs w:val="22"/>
        </w:rPr>
        <w:t>We are looking for a different kind of Science teacher who wants to be at the cutting edge of teaching and learning, working differently, alongside employer partners.  We are bringing the curriculum to life with an innovative approach using real life business problem-solving skills and embracing business-like learning behaviours.</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The WMG Trust Board opened its first Academy in Coventry in September 2014 for up to 640 students aged 14 - 19. The second academy in North Solihull opened in a brand new purpose built building in September 2016. The Academy received its first Ofsted inspection in February 2019 and was rated Good in all categories. </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sz w:val="22"/>
          <w:szCs w:val="22"/>
        </w:rPr>
        <w:t>We welcome applications from Science teachers who love their subject, are passionate about education and through a flexible, ‘problem solving’ approach want to deliver outstanding outcomes for all learners.</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This post is suitable for ECT’s. Full support and training will be provided through your ECT induction.</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You will be a key member of the WMG Academy Solihull team, delivering outstanding teaching across KS4 and KS5. You will have experience of working in a school or college setting as well as a good understanding of the needs of 14-19 year old students.  </w:t>
      </w:r>
    </w:p>
    <w:p w:rsidR="00D8218F" w:rsidRDefault="00D92E2B">
      <w:pPr>
        <w:spacing w:after="200" w:line="276" w:lineRule="auto"/>
        <w:ind w:left="0" w:hanging="2"/>
        <w:rPr>
          <w:rFonts w:ascii="Calibri" w:eastAsia="Calibri" w:hAnsi="Calibri" w:cs="Calibri"/>
          <w:color w:val="404040"/>
          <w:sz w:val="22"/>
          <w:szCs w:val="22"/>
        </w:rPr>
      </w:pPr>
      <w:r>
        <w:rPr>
          <w:rFonts w:ascii="Calibri" w:eastAsia="Calibri" w:hAnsi="Calibri" w:cs="Calibri"/>
          <w:color w:val="000000"/>
          <w:sz w:val="22"/>
          <w:szCs w:val="22"/>
        </w:rPr>
        <w:t xml:space="preserve">The key academic sponsor of the Academy is the University of Warwick.  The Solihull Academy is located adjacent to Chelmsley Wood Shopping Centre in North Solihull and boasts over £2 million of specialist equipment and ICT. Our relationship with a broad range of local, national and international business partners will allow the successful candidate to link his/her teaching to an applied, employment-led educational environment. </w:t>
      </w: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92E2B">
      <w:pPr>
        <w:pBdr>
          <w:top w:val="nil"/>
          <w:left w:val="nil"/>
          <w:bottom w:val="nil"/>
          <w:right w:val="nil"/>
          <w:between w:val="nil"/>
        </w:pBdr>
        <w:spacing w:line="240" w:lineRule="auto"/>
        <w:ind w:left="0" w:hanging="2"/>
        <w:rPr>
          <w:rFonts w:ascii="Calibri" w:eastAsia="Calibri" w:hAnsi="Calibri" w:cs="Calibri"/>
          <w:color w:val="0000FF"/>
          <w:sz w:val="22"/>
          <w:szCs w:val="22"/>
          <w:u w:val="single"/>
        </w:rPr>
      </w:pPr>
      <w:r>
        <w:rPr>
          <w:rFonts w:ascii="Calibri" w:eastAsia="Calibri" w:hAnsi="Calibri" w:cs="Calibri"/>
          <w:color w:val="000000"/>
          <w:sz w:val="22"/>
          <w:szCs w:val="22"/>
        </w:rPr>
        <w:t xml:space="preserve">Further information about WMG Academy can be found on our academy website: </w:t>
      </w:r>
      <w:r>
        <w:rPr>
          <w:color w:val="000000"/>
        </w:rPr>
        <w:t xml:space="preserve"> </w:t>
      </w:r>
      <w:r>
        <w:rPr>
          <w:rFonts w:ascii="Calibri" w:eastAsia="Calibri" w:hAnsi="Calibri" w:cs="Calibri"/>
          <w:color w:val="000000"/>
          <w:sz w:val="22"/>
          <w:szCs w:val="22"/>
        </w:rPr>
        <w:t>solihull.wmgacademy.org.uk</w:t>
      </w: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92E2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 are committed to safeguarding and promoting the welfare of children. This post is subject to enhanced DBS clearance.</w:t>
      </w:r>
    </w:p>
    <w:p w:rsidR="00D8218F" w:rsidRDefault="00D8218F">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To apply for this position, please complete the application form with a supporting statement (section 7 of the application form). Please state in your application your specialist subject(s) and other subjects (and to which level) you are able to teach.</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 xml:space="preserve">CV’s </w:t>
      </w:r>
      <w:r>
        <w:rPr>
          <w:rFonts w:ascii="Calibri" w:eastAsia="Calibri" w:hAnsi="Calibri" w:cs="Calibri"/>
          <w:b/>
          <w:sz w:val="22"/>
          <w:szCs w:val="22"/>
          <w:u w:val="single"/>
        </w:rPr>
        <w:t>will not</w:t>
      </w:r>
      <w:r>
        <w:rPr>
          <w:rFonts w:ascii="Calibri" w:eastAsia="Calibri" w:hAnsi="Calibri" w:cs="Calibri"/>
          <w:b/>
          <w:sz w:val="22"/>
          <w:szCs w:val="22"/>
        </w:rPr>
        <w:t xml:space="preserve"> be accepted.  </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Completed application forms should be returned to:</w:t>
      </w:r>
    </w:p>
    <w:p w:rsidR="00D8218F" w:rsidRDefault="00D92E2B">
      <w:pPr>
        <w:spacing w:after="200" w:line="276" w:lineRule="auto"/>
        <w:ind w:left="0" w:hanging="2"/>
        <w:rPr>
          <w:rFonts w:ascii="Calibri" w:eastAsia="Calibri" w:hAnsi="Calibri" w:cs="Calibri"/>
          <w:sz w:val="22"/>
          <w:szCs w:val="22"/>
          <w:u w:val="single"/>
        </w:rPr>
      </w:pPr>
      <w:r>
        <w:rPr>
          <w:rFonts w:ascii="Calibri" w:eastAsia="Calibri" w:hAnsi="Calibri" w:cs="Calibri"/>
          <w:b/>
          <w:sz w:val="22"/>
          <w:szCs w:val="22"/>
        </w:rPr>
        <w:t xml:space="preserve">CEO, WMG Academy for Young Engineers Solihull, Chelmsley Road, Chelmsley Wood, Solihull, B37 5FD. Email:- </w:t>
      </w:r>
      <w:hyperlink r:id="rId8">
        <w:r>
          <w:rPr>
            <w:rFonts w:ascii="Calibri" w:eastAsia="Calibri" w:hAnsi="Calibri" w:cs="Calibri"/>
            <w:b/>
            <w:color w:val="0000FF"/>
            <w:sz w:val="22"/>
            <w:szCs w:val="22"/>
            <w:u w:val="single"/>
          </w:rPr>
          <w:t>principal@wmgacademy.org.uk</w:t>
        </w:r>
      </w:hyperlink>
      <w:r>
        <w:rPr>
          <w:rFonts w:ascii="Calibri" w:eastAsia="Calibri" w:hAnsi="Calibri" w:cs="Calibri"/>
          <w:b/>
          <w:sz w:val="22"/>
          <w:szCs w:val="22"/>
        </w:rPr>
        <w:t xml:space="preserve"> </w:t>
      </w:r>
    </w:p>
    <w:p w:rsidR="00D8218F" w:rsidRDefault="00D92E2B">
      <w:pPr>
        <w:spacing w:after="200" w:line="276" w:lineRule="auto"/>
        <w:ind w:left="0" w:hanging="2"/>
        <w:rPr>
          <w:rFonts w:ascii="Calibri" w:eastAsia="Calibri" w:hAnsi="Calibri" w:cs="Calibri"/>
          <w:sz w:val="22"/>
          <w:szCs w:val="22"/>
        </w:rPr>
      </w:pPr>
      <w:r>
        <w:rPr>
          <w:rFonts w:ascii="Calibri" w:eastAsia="Calibri" w:hAnsi="Calibri" w:cs="Calibri"/>
          <w:b/>
          <w:sz w:val="22"/>
          <w:szCs w:val="22"/>
        </w:rPr>
        <w:t>For an informal conversation please contact the WMG Academy on 0121 289 3556 and ask for the Lead for Science, Alex Islam.</w:t>
      </w:r>
    </w:p>
    <w:p w:rsidR="00D8218F" w:rsidRDefault="00D8218F">
      <w:pPr>
        <w:ind w:left="0" w:hanging="2"/>
      </w:pPr>
    </w:p>
    <w:p w:rsidR="00D8218F" w:rsidRDefault="00D8218F">
      <w:pPr>
        <w:spacing w:after="200"/>
        <w:ind w:left="0" w:hanging="2"/>
        <w:rPr>
          <w:rFonts w:ascii="Calibri" w:eastAsia="Calibri" w:hAnsi="Calibri" w:cs="Calibri"/>
          <w:sz w:val="22"/>
          <w:szCs w:val="22"/>
        </w:rPr>
      </w:pPr>
    </w:p>
    <w:sectPr w:rsidR="00D8218F">
      <w:headerReference w:type="default" r:id="rId9"/>
      <w:footerReference w:type="default" r:id="rId10"/>
      <w:pgSz w:w="11900"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F3E" w:rsidRDefault="00FD2F3E">
      <w:pPr>
        <w:spacing w:line="240" w:lineRule="auto"/>
        <w:ind w:left="0" w:hanging="2"/>
      </w:pPr>
      <w:r>
        <w:separator/>
      </w:r>
    </w:p>
  </w:endnote>
  <w:endnote w:type="continuationSeparator" w:id="0">
    <w:p w:rsidR="00FD2F3E" w:rsidRDefault="00FD2F3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18F" w:rsidRDefault="00D92E2B">
    <w:pPr>
      <w:tabs>
        <w:tab w:val="center" w:pos="4513"/>
        <w:tab w:val="right" w:pos="9026"/>
      </w:tabs>
      <w:ind w:left="0" w:hanging="2"/>
      <w:rPr>
        <w:rFonts w:ascii="Helvetica Neue" w:eastAsia="Helvetica Neue" w:hAnsi="Helvetica Neue" w:cs="Helvetica Neue"/>
        <w:color w:val="808080"/>
        <w:sz w:val="16"/>
        <w:szCs w:val="16"/>
      </w:rPr>
    </w:pPr>
    <w:r>
      <w:rPr>
        <w:rFonts w:ascii="Helvetica Neue" w:eastAsia="Helvetica Neue" w:hAnsi="Helvetica Neue" w:cs="Helvetica Neue"/>
        <w:color w:val="808080"/>
        <w:sz w:val="16"/>
        <w:szCs w:val="16"/>
      </w:rPr>
      <w:t>051022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F3E" w:rsidRDefault="00FD2F3E">
      <w:pPr>
        <w:spacing w:line="240" w:lineRule="auto"/>
        <w:ind w:left="0" w:hanging="2"/>
      </w:pPr>
      <w:r>
        <w:separator/>
      </w:r>
    </w:p>
  </w:footnote>
  <w:footnote w:type="continuationSeparator" w:id="0">
    <w:p w:rsidR="00FD2F3E" w:rsidRDefault="00FD2F3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18F" w:rsidRDefault="00D92E2B">
    <w:pPr>
      <w:tabs>
        <w:tab w:val="center" w:pos="4513"/>
        <w:tab w:val="right" w:pos="9026"/>
      </w:tabs>
      <w:ind w:left="0" w:hanging="2"/>
      <w:rPr>
        <w:color w:val="000000"/>
      </w:rPr>
    </w:pPr>
    <w:r>
      <w:rPr>
        <w:noProof/>
      </w:rPr>
      <w:drawing>
        <wp:anchor distT="0" distB="0" distL="114300" distR="114300" simplePos="0" relativeHeight="251658240" behindDoc="0" locked="0" layoutInCell="1" hidden="0" allowOverlap="1">
          <wp:simplePos x="0" y="0"/>
          <wp:positionH relativeFrom="column">
            <wp:posOffset>4371975</wp:posOffset>
          </wp:positionH>
          <wp:positionV relativeFrom="paragraph">
            <wp:posOffset>-292734</wp:posOffset>
          </wp:positionV>
          <wp:extent cx="2181225" cy="8667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1225"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F56"/>
    <w:multiLevelType w:val="multilevel"/>
    <w:tmpl w:val="32B46CA4"/>
    <w:lvl w:ilvl="0">
      <w:start w:val="1"/>
      <w:numFmt w:val="decimal"/>
      <w:pStyle w:val="List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8F"/>
    <w:rsid w:val="00811EBA"/>
    <w:rsid w:val="00C33CA9"/>
    <w:rsid w:val="00CB4CCF"/>
    <w:rsid w:val="00D0297B"/>
    <w:rsid w:val="00D8218F"/>
    <w:rsid w:val="00D82452"/>
    <w:rsid w:val="00D92E2B"/>
    <w:rsid w:val="00F729C7"/>
    <w:rsid w:val="00FD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A347"/>
  <w15:docId w15:val="{423955EE-6F72-4DE0-B695-7E4C3D7F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1">
    <w:name w:val="Body 1"/>
    <w:pPr>
      <w:suppressAutoHyphens/>
      <w:spacing w:line="1" w:lineRule="atLeast"/>
      <w:ind w:leftChars="-1" w:left="-1" w:hangingChars="1" w:hanging="1"/>
      <w:textDirection w:val="btLr"/>
      <w:textAlignment w:val="top"/>
      <w:outlineLvl w:val="0"/>
    </w:pPr>
    <w:rPr>
      <w:color w:val="000000"/>
      <w:position w:val="-1"/>
    </w:rPr>
  </w:style>
  <w:style w:type="paragraph" w:customStyle="1" w:styleId="List0">
    <w:name w:val="List 0"/>
    <w:basedOn w:val="ImportWordListStyleDefinition2"/>
    <w:pPr>
      <w:numPr>
        <w:numId w:val="1"/>
      </w:numPr>
      <w:ind w:left="-1" w:hanging="1"/>
    </w:pPr>
  </w:style>
  <w:style w:type="paragraph" w:customStyle="1" w:styleId="ImportWordListStyleDefinition2">
    <w:name w:val="Import Word List Style Definition 2"/>
    <w:pPr>
      <w:tabs>
        <w:tab w:val="num" w:pos="720"/>
      </w:tabs>
      <w:suppressAutoHyphens/>
      <w:spacing w:line="1" w:lineRule="atLeast"/>
      <w:ind w:leftChars="-1" w:left="-1" w:hangingChars="1" w:hanging="1"/>
      <w:textDirection w:val="btLr"/>
      <w:textAlignment w:val="top"/>
      <w:outlineLvl w:val="0"/>
    </w:pPr>
    <w:rPr>
      <w:position w:val="-1"/>
    </w:rPr>
  </w:style>
  <w:style w:type="paragraph" w:customStyle="1" w:styleId="List1">
    <w:name w:val="List 1"/>
    <w:basedOn w:val="ImportWordListStyleDefinition4"/>
  </w:style>
  <w:style w:type="paragraph" w:customStyle="1" w:styleId="ImportWordListStyleDefinition4">
    <w:name w:val="Import Word List Style Definition 4"/>
    <w:pPr>
      <w:tabs>
        <w:tab w:val="num" w:pos="720"/>
      </w:tabs>
      <w:suppressAutoHyphens/>
      <w:spacing w:line="1" w:lineRule="atLeast"/>
      <w:ind w:leftChars="-1" w:left="-1" w:hangingChars="1" w:hanging="1"/>
      <w:textDirection w:val="btLr"/>
      <w:textAlignment w:val="top"/>
      <w:outlineLvl w:val="0"/>
    </w:pPr>
    <w:rPr>
      <w:position w:val="-1"/>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en-US" w:eastAsia="en-US"/>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paragraph" w:styleId="NormalWeb">
    <w:name w:val="Normal (Web)"/>
    <w:basedOn w:val="Normal"/>
    <w:qFormat/>
    <w:rPr>
      <w:lang w:val="en-GB" w:eastAsia="en-GB"/>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QW5j58fgmrCq3kX6K8vt4H+H4w==">AMUW2mUvBPDvYtbnsQpWSGN8KYVeLEosAHzpYiUS3A0pd67+pQGDcU+rjyBjF7FE2HAghq8gTBS55Myw9leGPcvgxEwIrhqG8uhLQ6mc7sDlxQX47rTdaGMnHbdx+k3NpdSyG753CBPo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WMG Academy for Young Engineers</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Louise Gregory</dc:creator>
  <cp:lastModifiedBy>Lorna Kelly</cp:lastModifiedBy>
  <cp:revision>4</cp:revision>
  <dcterms:created xsi:type="dcterms:W3CDTF">2022-10-20T19:15:00Z</dcterms:created>
  <dcterms:modified xsi:type="dcterms:W3CDTF">2022-10-20T19:56:00Z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0x0101006FAD063A1EF14842B1855FD0CE2061FC</vt:lpwstr>
  </property>
  <property fmtid="{D5CDD505-2E9C-101B-9397-08002B2CF9AE}" pid="3" name="ContentType">
    <vt:lpwstr>Document</vt:lpwstr>
  </property>
</Properties>
</file>